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BD65C" w14:textId="77777777" w:rsidR="00B47DAC" w:rsidRPr="00C42310" w:rsidRDefault="00B47DAC" w:rsidP="00B47DAC">
      <w:pPr>
        <w:suppressAutoHyphens/>
        <w:spacing w:after="120"/>
        <w:jc w:val="center"/>
        <w:rPr>
          <w:color w:val="766A4C"/>
          <w:sz w:val="28"/>
          <w:szCs w:val="28"/>
          <w:lang w:val="en-GB" w:eastAsia="ar-SA"/>
        </w:rPr>
      </w:pPr>
      <w:r w:rsidRPr="00C42310">
        <w:rPr>
          <w:color w:val="766A4C"/>
          <w:sz w:val="28"/>
          <w:szCs w:val="28"/>
          <w:lang w:val="en-GB" w:eastAsia="ar-SA"/>
        </w:rPr>
        <w:t>D.4. UNDERSTANDING OF THE TERMS OF REFERENCE AND PROPOSED METHODOLOGY</w:t>
      </w:r>
    </w:p>
    <w:p w14:paraId="000B7725" w14:textId="70BDF8AD" w:rsidR="00B47DAC" w:rsidRPr="00C42310" w:rsidRDefault="00B47DAC" w:rsidP="00B47DAC">
      <w:pPr>
        <w:tabs>
          <w:tab w:val="center" w:pos="4320"/>
          <w:tab w:val="center" w:pos="4536"/>
          <w:tab w:val="right" w:pos="8640"/>
          <w:tab w:val="right" w:pos="9072"/>
        </w:tabs>
        <w:suppressAutoHyphens/>
        <w:spacing w:after="60"/>
        <w:jc w:val="center"/>
        <w:rPr>
          <w:color w:val="766A4C"/>
          <w:sz w:val="28"/>
          <w:lang w:val="en-US" w:eastAsia="ar-SA"/>
        </w:rPr>
      </w:pPr>
      <w:r w:rsidRPr="00C42310">
        <w:rPr>
          <w:color w:val="766A4C"/>
          <w:sz w:val="28"/>
          <w:lang w:val="en-US" w:eastAsia="ar-SA"/>
        </w:rPr>
        <w:t xml:space="preserve">Service </w:t>
      </w:r>
      <w:r w:rsidR="00FA5F93">
        <w:rPr>
          <w:color w:val="766A4C"/>
          <w:sz w:val="28"/>
          <w:lang w:val="en-US" w:eastAsia="ar-SA"/>
        </w:rPr>
        <w:t>contract</w:t>
      </w:r>
      <w:r w:rsidRPr="00C42310">
        <w:rPr>
          <w:color w:val="766A4C"/>
          <w:sz w:val="28"/>
          <w:lang w:val="en-US" w:eastAsia="ar-SA"/>
        </w:rPr>
        <w:t xml:space="preserve"> entitled:</w:t>
      </w:r>
    </w:p>
    <w:p w14:paraId="52E67353" w14:textId="3168D0A5" w:rsidR="00B47DAC" w:rsidRPr="00C42310" w:rsidRDefault="00B47DAC" w:rsidP="00B47DAC">
      <w:pPr>
        <w:autoSpaceDE w:val="0"/>
        <w:autoSpaceDN w:val="0"/>
        <w:adjustRightInd w:val="0"/>
        <w:spacing w:after="60"/>
        <w:jc w:val="center"/>
        <w:rPr>
          <w:rFonts w:eastAsia="Calibri" w:cs="Calibri"/>
          <w:color w:val="766A4B"/>
          <w:sz w:val="28"/>
          <w:szCs w:val="28"/>
          <w:lang w:val="en-US" w:eastAsia="en-US"/>
        </w:rPr>
      </w:pPr>
      <w:r w:rsidRPr="00C42310">
        <w:rPr>
          <w:rFonts w:eastAsia="Calibri" w:cs="Calibri"/>
          <w:b/>
          <w:bCs/>
          <w:color w:val="766A4B"/>
          <w:sz w:val="28"/>
          <w:szCs w:val="28"/>
          <w:lang w:val="en-US" w:eastAsia="en-US"/>
        </w:rPr>
        <w:t>“</w:t>
      </w:r>
      <w:r w:rsidR="00C42310" w:rsidRPr="00C42310">
        <w:rPr>
          <w:rFonts w:eastAsia="Calibri" w:cs="Calibri"/>
          <w:b/>
          <w:bCs/>
          <w:color w:val="766A4B"/>
          <w:sz w:val="28"/>
          <w:szCs w:val="28"/>
          <w:lang w:val="en-US" w:eastAsia="en-US"/>
        </w:rPr>
        <w:t>Study on the bottlenecks affecting the competitiveness and sustainability of Ethiopian horticultural exports</w:t>
      </w:r>
      <w:r w:rsidRPr="00C42310">
        <w:rPr>
          <w:rFonts w:eastAsia="Calibri" w:cs="Calibri"/>
          <w:b/>
          <w:bCs/>
          <w:color w:val="766A4B"/>
          <w:sz w:val="28"/>
          <w:szCs w:val="28"/>
          <w:lang w:val="en-US" w:eastAsia="en-US"/>
        </w:rPr>
        <w:t>”</w:t>
      </w:r>
    </w:p>
    <w:p w14:paraId="6DE3096C" w14:textId="2A308120" w:rsidR="00B47DAC" w:rsidRPr="00C42310" w:rsidRDefault="00B47DAC" w:rsidP="00B47DA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after="240"/>
        <w:jc w:val="center"/>
        <w:rPr>
          <w:rFonts w:cs="CG Times (W1)"/>
          <w:b/>
          <w:bCs/>
          <w:color w:val="766A4B"/>
          <w:kern w:val="2"/>
          <w:sz w:val="28"/>
          <w:szCs w:val="28"/>
          <w:lang w:val="en-GB" w:eastAsia="ar-SA"/>
        </w:rPr>
      </w:pPr>
      <w:r w:rsidRPr="00C42310">
        <w:rPr>
          <w:rFonts w:cs="CG Times (W1)"/>
          <w:b/>
          <w:bCs/>
          <w:color w:val="766A4B"/>
          <w:kern w:val="2"/>
          <w:sz w:val="28"/>
          <w:szCs w:val="28"/>
          <w:lang w:val="en-GB" w:eastAsia="ar-SA"/>
        </w:rPr>
        <w:t>Ref.: COLEAD/AO/</w:t>
      </w:r>
      <w:r w:rsidR="0037411E" w:rsidRPr="00C42310">
        <w:rPr>
          <w:rFonts w:cs="CG Times (W1)"/>
          <w:b/>
          <w:bCs/>
          <w:color w:val="766A4B"/>
          <w:kern w:val="2"/>
          <w:sz w:val="28"/>
          <w:szCs w:val="28"/>
          <w:lang w:val="en-GB" w:eastAsia="ar-SA"/>
        </w:rPr>
        <w:t>2</w:t>
      </w:r>
      <w:r w:rsidR="00C42310">
        <w:rPr>
          <w:rFonts w:cs="CG Times (W1)"/>
          <w:b/>
          <w:bCs/>
          <w:color w:val="766A4B"/>
          <w:kern w:val="2"/>
          <w:sz w:val="28"/>
          <w:szCs w:val="28"/>
          <w:lang w:val="en-GB" w:eastAsia="ar-SA"/>
        </w:rPr>
        <w:t>51386</w:t>
      </w:r>
    </w:p>
    <w:p w14:paraId="284AB9E0" w14:textId="689F2C6E" w:rsidR="009A10F7" w:rsidRDefault="009A10F7" w:rsidP="009A10F7">
      <w:pPr>
        <w:tabs>
          <w:tab w:val="left" w:pos="-142"/>
        </w:tabs>
        <w:spacing w:after="360"/>
        <w:ind w:left="-142"/>
        <w:jc w:val="center"/>
        <w:rPr>
          <w:rFonts w:ascii="Aptos" w:hAnsi="Aptos" w:cs="CG Times (W1)"/>
          <w:b/>
          <w:bCs/>
          <w:sz w:val="24"/>
          <w:szCs w:val="26"/>
          <w:lang w:val="en-GB" w:eastAsia="ar-SA"/>
        </w:rPr>
      </w:pPr>
      <w:r w:rsidRPr="009A10F7">
        <w:rPr>
          <w:rFonts w:ascii="Aptos" w:hAnsi="Aptos" w:cs="CG Times (W1)"/>
          <w:b/>
          <w:bCs/>
          <w:sz w:val="24"/>
          <w:szCs w:val="26"/>
          <w:highlight w:val="green"/>
          <w:lang w:val="en-GB" w:eastAsia="ar-SA"/>
        </w:rPr>
        <w:t>Name of the tendering structure</w:t>
      </w:r>
      <w:r w:rsidR="00E9375D">
        <w:rPr>
          <w:rStyle w:val="FootnoteReference"/>
          <w:rFonts w:ascii="Aptos" w:hAnsi="Aptos" w:cs="CG Times (W1)"/>
          <w:b/>
          <w:bCs/>
          <w:sz w:val="24"/>
          <w:szCs w:val="26"/>
          <w:highlight w:val="green"/>
          <w:lang w:val="en-GB" w:eastAsia="ar-SA"/>
        </w:rPr>
        <w:footnoteReference w:id="1"/>
      </w:r>
      <w:r w:rsidRPr="009A10F7">
        <w:rPr>
          <w:rFonts w:ascii="Aptos" w:hAnsi="Aptos" w:cs="CG Times (W1)"/>
          <w:b/>
          <w:bCs/>
          <w:sz w:val="24"/>
          <w:szCs w:val="26"/>
          <w:highlight w:val="green"/>
          <w:lang w:val="en-GB" w:eastAsia="ar-SA"/>
        </w:rPr>
        <w:t>: ………………………………………</w:t>
      </w:r>
    </w:p>
    <w:p w14:paraId="58F74DFD" w14:textId="351DBB3A" w:rsidR="00D85718" w:rsidRPr="00D85718" w:rsidRDefault="00D85718" w:rsidP="00D85718">
      <w:pPr>
        <w:tabs>
          <w:tab w:val="left" w:pos="-142"/>
        </w:tabs>
        <w:spacing w:after="120"/>
        <w:ind w:left="-142"/>
        <w:jc w:val="center"/>
        <w:rPr>
          <w:rFonts w:ascii="Aptos" w:hAnsi="Aptos" w:cs="CG Times (W1)"/>
          <w:szCs w:val="24"/>
          <w:lang w:val="en-GB" w:eastAsia="ar-SA"/>
        </w:rPr>
      </w:pPr>
      <w:r w:rsidRPr="00D85718">
        <w:rPr>
          <w:rFonts w:ascii="Aptos" w:hAnsi="Aptos" w:cs="CG Times (W1)"/>
          <w:szCs w:val="24"/>
          <w:lang w:val="en-GB" w:eastAsia="ar-SA"/>
        </w:rPr>
        <w:t>Based on the service requirements detailed in the Terms of Reference (Document B.1)</w:t>
      </w:r>
      <w:r>
        <w:rPr>
          <w:rFonts w:ascii="Aptos" w:hAnsi="Aptos" w:cs="CG Times (W1)"/>
          <w:szCs w:val="24"/>
          <w:lang w:val="en-GB" w:eastAsia="ar-SA"/>
        </w:rPr>
        <w:t>:</w:t>
      </w:r>
    </w:p>
    <w:p w14:paraId="3A58A001" w14:textId="47747586" w:rsidR="009A10F7" w:rsidRPr="009A10F7" w:rsidRDefault="009A10F7" w:rsidP="0005658B">
      <w:pPr>
        <w:pStyle w:val="BodyText"/>
        <w:numPr>
          <w:ilvl w:val="0"/>
          <w:numId w:val="13"/>
        </w:numPr>
        <w:spacing w:after="120"/>
        <w:rPr>
          <w:rFonts w:asciiTheme="minorHAnsi" w:hAnsiTheme="minorHAnsi"/>
          <w:sz w:val="22"/>
          <w:szCs w:val="22"/>
          <w:lang w:val="en-GB"/>
        </w:rPr>
      </w:pPr>
      <w:r w:rsidRPr="009A10F7">
        <w:rPr>
          <w:rFonts w:asciiTheme="minorHAnsi" w:hAnsiTheme="minorHAnsi"/>
          <w:sz w:val="22"/>
          <w:szCs w:val="22"/>
          <w:lang w:val="en-GB"/>
        </w:rPr>
        <w:t xml:space="preserve">Write an overview of the </w:t>
      </w:r>
      <w:r w:rsidRPr="009A10F7">
        <w:rPr>
          <w:rFonts w:asciiTheme="minorHAnsi" w:hAnsiTheme="minorHAnsi"/>
          <w:b/>
          <w:sz w:val="22"/>
          <w:szCs w:val="22"/>
          <w:lang w:val="en-GB"/>
        </w:rPr>
        <w:t xml:space="preserve">context and the required services </w:t>
      </w:r>
      <w:r w:rsidRPr="009A10F7">
        <w:rPr>
          <w:rFonts w:asciiTheme="minorHAnsi" w:hAnsiTheme="minorHAnsi"/>
          <w:sz w:val="22"/>
          <w:szCs w:val="22"/>
          <w:lang w:val="en-GB"/>
        </w:rPr>
        <w:t xml:space="preserve">to demonstrate an </w:t>
      </w:r>
      <w:r w:rsidRPr="009A10F7">
        <w:rPr>
          <w:rFonts w:asciiTheme="minorHAnsi" w:hAnsiTheme="minorHAnsi"/>
          <w:b/>
          <w:sz w:val="22"/>
          <w:szCs w:val="22"/>
          <w:lang w:val="en-GB"/>
        </w:rPr>
        <w:t>understanding of the terms of reference</w:t>
      </w:r>
      <w:r w:rsidRPr="009A10F7">
        <w:rPr>
          <w:rFonts w:asciiTheme="minorHAnsi" w:hAnsiTheme="minorHAnsi"/>
          <w:sz w:val="22"/>
          <w:szCs w:val="22"/>
          <w:lang w:val="en-GB"/>
        </w:rPr>
        <w:t xml:space="preserve">. </w:t>
      </w:r>
      <w:r w:rsidRPr="009A10F7">
        <w:rPr>
          <w:rFonts w:asciiTheme="minorHAnsi" w:hAnsiTheme="minorHAnsi"/>
          <w:b/>
          <w:bCs/>
          <w:sz w:val="22"/>
          <w:szCs w:val="22"/>
          <w:lang w:val="en-GB"/>
        </w:rPr>
        <w:t>Describe the methodology</w:t>
      </w:r>
      <w:r w:rsidRPr="009A10F7">
        <w:rPr>
          <w:rFonts w:asciiTheme="minorHAnsi" w:hAnsiTheme="minorHAnsi"/>
          <w:sz w:val="22"/>
          <w:szCs w:val="22"/>
          <w:lang w:val="en-GB"/>
        </w:rPr>
        <w:t xml:space="preserve"> that would be used to conduct the assignment according to the context, objective and work programme and provide a </w:t>
      </w:r>
      <w:r w:rsidRPr="009A10F7">
        <w:rPr>
          <w:rFonts w:asciiTheme="minorHAnsi" w:hAnsiTheme="minorHAnsi"/>
          <w:b/>
          <w:bCs/>
          <w:sz w:val="22"/>
          <w:szCs w:val="22"/>
          <w:lang w:val="en-GB"/>
        </w:rPr>
        <w:t>proposed timetable/</w:t>
      </w:r>
      <w:r w:rsidRPr="009A10F7">
        <w:rPr>
          <w:rFonts w:asciiTheme="minorHAnsi" w:hAnsiTheme="minorHAnsi"/>
          <w:b/>
          <w:sz w:val="22"/>
          <w:szCs w:val="22"/>
          <w:lang w:val="en-GB"/>
        </w:rPr>
        <w:t xml:space="preserve">calendar </w:t>
      </w:r>
      <w:r w:rsidRPr="009A10F7">
        <w:rPr>
          <w:rFonts w:asciiTheme="minorHAnsi" w:hAnsiTheme="minorHAnsi"/>
          <w:sz w:val="22"/>
          <w:szCs w:val="22"/>
          <w:lang w:val="en-GB"/>
        </w:rPr>
        <w:t xml:space="preserve">with a chronogram, </w:t>
      </w:r>
      <w:proofErr w:type="gramStart"/>
      <w:r w:rsidRPr="009A10F7">
        <w:rPr>
          <w:rFonts w:asciiTheme="minorHAnsi" w:hAnsiTheme="minorHAnsi"/>
          <w:sz w:val="22"/>
          <w:szCs w:val="22"/>
          <w:lang w:val="en-GB"/>
        </w:rPr>
        <w:t>taking into account</w:t>
      </w:r>
      <w:proofErr w:type="gramEnd"/>
      <w:r w:rsidRPr="009A10F7">
        <w:rPr>
          <w:rFonts w:asciiTheme="minorHAnsi" w:hAnsiTheme="minorHAnsi"/>
          <w:sz w:val="22"/>
          <w:szCs w:val="22"/>
          <w:lang w:val="en-GB"/>
        </w:rPr>
        <w:t xml:space="preserve"> the availability of the expert or the team</w:t>
      </w:r>
      <w:r w:rsidR="002061FE">
        <w:rPr>
          <w:rFonts w:asciiTheme="minorHAnsi" w:hAnsiTheme="minorHAnsi"/>
          <w:sz w:val="22"/>
          <w:szCs w:val="22"/>
          <w:lang w:val="en-GB"/>
        </w:rPr>
        <w:t xml:space="preserve"> of experts</w:t>
      </w:r>
      <w:r w:rsidRPr="009A10F7">
        <w:rPr>
          <w:rFonts w:asciiTheme="minorHAnsi" w:hAnsiTheme="minorHAnsi"/>
          <w:sz w:val="22"/>
          <w:szCs w:val="22"/>
          <w:lang w:val="en-GB"/>
        </w:rPr>
        <w:t xml:space="preserve"> and the </w:t>
      </w:r>
      <w:r w:rsidRPr="007A2153">
        <w:rPr>
          <w:rFonts w:asciiTheme="minorHAnsi" w:hAnsiTheme="minorHAnsi"/>
          <w:sz w:val="22"/>
          <w:szCs w:val="22"/>
          <w:lang w:val="en-GB"/>
        </w:rPr>
        <w:t>proposed methodology</w:t>
      </w:r>
      <w:r>
        <w:rPr>
          <w:rFonts w:asciiTheme="minorHAnsi" w:hAnsiTheme="minorHAnsi"/>
          <w:sz w:val="22"/>
          <w:szCs w:val="22"/>
          <w:lang w:val="en-GB"/>
        </w:rPr>
        <w:t>.</w:t>
      </w:r>
    </w:p>
    <w:p w14:paraId="4279B167" w14:textId="4605A63D" w:rsidR="007A2153" w:rsidRPr="00D9378C" w:rsidRDefault="009A10F7" w:rsidP="00D9378C">
      <w:pPr>
        <w:keepLines/>
        <w:numPr>
          <w:ilvl w:val="0"/>
          <w:numId w:val="10"/>
        </w:numPr>
        <w:tabs>
          <w:tab w:val="left" w:pos="720"/>
        </w:tabs>
        <w:suppressAutoHyphens/>
        <w:spacing w:after="120"/>
        <w:rPr>
          <w:rFonts w:cs="Calibri"/>
          <w:szCs w:val="22"/>
          <w:lang w:val="en-US" w:eastAsia="ar-SA"/>
        </w:rPr>
      </w:pPr>
      <w:r w:rsidRPr="009A10F7">
        <w:rPr>
          <w:rFonts w:cs="Calibri"/>
          <w:szCs w:val="22"/>
          <w:lang w:val="en-GB" w:eastAsia="ar-SA"/>
        </w:rPr>
        <w:t xml:space="preserve">Provide a </w:t>
      </w:r>
      <w:r w:rsidRPr="009A10F7">
        <w:rPr>
          <w:rFonts w:cs="Calibri"/>
          <w:b/>
          <w:bCs/>
          <w:szCs w:val="22"/>
          <w:lang w:val="en-GB" w:eastAsia="ar-SA"/>
        </w:rPr>
        <w:t>summary of the relevant experience of each proposed expert</w:t>
      </w:r>
      <w:r w:rsidRPr="009A10F7">
        <w:rPr>
          <w:rFonts w:cs="Calibri"/>
          <w:szCs w:val="22"/>
          <w:lang w:val="en-GB" w:eastAsia="ar-SA"/>
        </w:rPr>
        <w:t xml:space="preserve"> demonstrating his/her ability to provide the services and experience sought. This should include </w:t>
      </w:r>
      <w:r w:rsidRPr="009A10F7">
        <w:rPr>
          <w:rFonts w:cs="Calibri"/>
          <w:b/>
          <w:bCs/>
          <w:szCs w:val="22"/>
          <w:lang w:val="en-GB" w:eastAsia="ar-SA"/>
        </w:rPr>
        <w:t>a summary of any similar assignments conducted by the expert</w:t>
      </w:r>
      <w:r w:rsidR="00D061BF">
        <w:rPr>
          <w:rFonts w:cs="Calibri"/>
          <w:b/>
          <w:bCs/>
          <w:szCs w:val="22"/>
          <w:lang w:val="en-GB" w:eastAsia="ar-SA"/>
        </w:rPr>
        <w:t>(</w:t>
      </w:r>
      <w:r w:rsidRPr="009A10F7">
        <w:rPr>
          <w:rFonts w:cs="Calibri"/>
          <w:b/>
          <w:bCs/>
          <w:szCs w:val="22"/>
          <w:lang w:val="en-GB" w:eastAsia="ar-SA"/>
        </w:rPr>
        <w:t>s</w:t>
      </w:r>
      <w:r w:rsidR="00D061BF">
        <w:rPr>
          <w:rFonts w:cs="Calibri"/>
          <w:b/>
          <w:bCs/>
          <w:szCs w:val="22"/>
          <w:lang w:val="en-GB" w:eastAsia="ar-SA"/>
        </w:rPr>
        <w:t>).</w:t>
      </w:r>
      <w:r w:rsidR="00D9378C" w:rsidRPr="00D9378C">
        <w:rPr>
          <w:rFonts w:ascii="Calibri" w:hAnsi="Calibri"/>
          <w:sz w:val="24"/>
          <w:szCs w:val="24"/>
          <w:lang w:val="en-US"/>
        </w:rPr>
        <w:t xml:space="preserve"> </w:t>
      </w:r>
      <w:r w:rsidR="00D9378C" w:rsidRPr="00D9378C">
        <w:rPr>
          <w:szCs w:val="22"/>
          <w:lang w:val="en-US"/>
        </w:rPr>
        <w:t>Please submit one CV for each proposed expert, using the template provided in the tender file</w:t>
      </w:r>
      <w:r w:rsidR="00D9378C">
        <w:rPr>
          <w:szCs w:val="22"/>
          <w:lang w:val="en-US"/>
        </w:rPr>
        <w:t>.</w:t>
      </w:r>
    </w:p>
    <w:sectPr w:rsidR="007A2153" w:rsidRPr="00D9378C" w:rsidSect="00F16ED0">
      <w:headerReference w:type="default" r:id="rId8"/>
      <w:footerReference w:type="default" r:id="rId9"/>
      <w:headerReference w:type="first" r:id="rId10"/>
      <w:footerReference w:type="first" r:id="rId11"/>
      <w:pgSz w:w="11906" w:h="16838"/>
      <w:pgMar w:top="2211" w:right="1440" w:bottom="1440"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65F48" w14:textId="77777777" w:rsidR="00D830D4" w:rsidRDefault="00D830D4" w:rsidP="00D830D4">
      <w:r>
        <w:separator/>
      </w:r>
    </w:p>
  </w:endnote>
  <w:endnote w:type="continuationSeparator" w:id="0">
    <w:p w14:paraId="7525B00E" w14:textId="77777777" w:rsidR="00D830D4" w:rsidRDefault="00D830D4" w:rsidP="00D8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yriad Pro">
    <w:charset w:val="00"/>
    <w:family w:val="auto"/>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61061" w14:textId="265FC902" w:rsidR="00B8431E" w:rsidRPr="007A2153" w:rsidRDefault="00B8431E" w:rsidP="00B8431E">
    <w:pPr>
      <w:pStyle w:val="Footer"/>
      <w:tabs>
        <w:tab w:val="clear" w:pos="4536"/>
        <w:tab w:val="clear" w:pos="9072"/>
        <w:tab w:val="center" w:pos="6804"/>
        <w:tab w:val="right" w:pos="9540"/>
      </w:tabs>
      <w:spacing w:before="240"/>
      <w:rPr>
        <w:i/>
        <w:sz w:val="18"/>
        <w:szCs w:val="18"/>
        <w:lang w:val="pt-BR"/>
      </w:rPr>
    </w:pPr>
    <w:r w:rsidRPr="007A2153">
      <w:rPr>
        <w:i/>
        <w:sz w:val="18"/>
        <w:szCs w:val="18"/>
        <w:lang w:val="en-US"/>
      </w:rPr>
      <w:t>Tender 2</w:t>
    </w:r>
    <w:r w:rsidR="007A2153">
      <w:rPr>
        <w:i/>
        <w:sz w:val="18"/>
        <w:szCs w:val="18"/>
        <w:lang w:val="en-US"/>
      </w:rPr>
      <w:t>51386</w:t>
    </w:r>
    <w:r w:rsidRPr="007A2153">
      <w:rPr>
        <w:i/>
        <w:sz w:val="18"/>
        <w:szCs w:val="18"/>
        <w:lang w:val="en-US"/>
      </w:rPr>
      <w:t xml:space="preserve"> </w:t>
    </w:r>
    <w:r w:rsidR="00F16ED0" w:rsidRPr="007A2153">
      <w:rPr>
        <w:i/>
        <w:sz w:val="18"/>
        <w:szCs w:val="18"/>
        <w:lang w:val="pt-BR"/>
      </w:rPr>
      <w:t>D.4</w:t>
    </w:r>
    <w:r w:rsidRPr="007A2153">
      <w:rPr>
        <w:i/>
        <w:sz w:val="18"/>
        <w:szCs w:val="18"/>
        <w:lang w:val="pt-BR"/>
      </w:rPr>
      <w:t xml:space="preserve">. </w:t>
    </w:r>
    <w:r w:rsidR="00F16ED0" w:rsidRPr="007A2153">
      <w:rPr>
        <w:i/>
        <w:sz w:val="18"/>
        <w:szCs w:val="18"/>
        <w:lang w:val="pt-BR"/>
      </w:rPr>
      <w:t>Understanding of ToRs and Methodology</w:t>
    </w:r>
    <w:r w:rsidRPr="007A2153">
      <w:rPr>
        <w:i/>
        <w:sz w:val="18"/>
        <w:szCs w:val="18"/>
        <w:lang w:val="pt-BR"/>
      </w:rPr>
      <w:t xml:space="preserve">                                    </w:t>
    </w:r>
    <w:r w:rsidRPr="007A2153">
      <w:rPr>
        <w:i/>
        <w:sz w:val="18"/>
        <w:szCs w:val="18"/>
        <w:lang w:val="pt-BR"/>
      </w:rPr>
      <w:fldChar w:fldCharType="begin"/>
    </w:r>
    <w:r w:rsidRPr="007A2153">
      <w:rPr>
        <w:i/>
        <w:sz w:val="18"/>
        <w:szCs w:val="18"/>
        <w:lang w:val="pt-BR"/>
      </w:rPr>
      <w:instrText xml:space="preserve"> PAGE </w:instrText>
    </w:r>
    <w:r w:rsidRPr="007A2153">
      <w:rPr>
        <w:i/>
        <w:sz w:val="18"/>
        <w:szCs w:val="18"/>
        <w:lang w:val="pt-BR"/>
      </w:rPr>
      <w:fldChar w:fldCharType="separate"/>
    </w:r>
    <w:r w:rsidRPr="007A2153">
      <w:rPr>
        <w:i/>
        <w:sz w:val="18"/>
        <w:szCs w:val="18"/>
        <w:lang w:val="pt-BR"/>
      </w:rPr>
      <w:t>2</w:t>
    </w:r>
    <w:r w:rsidRPr="007A2153">
      <w:rPr>
        <w:i/>
        <w:sz w:val="18"/>
        <w:szCs w:val="18"/>
        <w:lang w:val="pt-BR"/>
      </w:rPr>
      <w:fldChar w:fldCharType="end"/>
    </w:r>
    <w:r w:rsidRPr="007A2153">
      <w:rPr>
        <w:i/>
        <w:sz w:val="18"/>
        <w:szCs w:val="18"/>
        <w:lang w:val="pt-BR"/>
      </w:rPr>
      <w:t>/</w:t>
    </w:r>
    <w:r w:rsidRPr="007A2153">
      <w:rPr>
        <w:i/>
        <w:sz w:val="18"/>
        <w:szCs w:val="18"/>
        <w:lang w:val="pt-BR"/>
      </w:rPr>
      <w:fldChar w:fldCharType="begin"/>
    </w:r>
    <w:r w:rsidRPr="007A2153">
      <w:rPr>
        <w:i/>
        <w:sz w:val="18"/>
        <w:szCs w:val="18"/>
        <w:lang w:val="pt-BR"/>
      </w:rPr>
      <w:instrText xml:space="preserve"> NUMPAGES </w:instrText>
    </w:r>
    <w:r w:rsidRPr="007A2153">
      <w:rPr>
        <w:i/>
        <w:sz w:val="18"/>
        <w:szCs w:val="18"/>
        <w:lang w:val="pt-BR"/>
      </w:rPr>
      <w:fldChar w:fldCharType="separate"/>
    </w:r>
    <w:r w:rsidRPr="007A2153">
      <w:rPr>
        <w:i/>
        <w:sz w:val="18"/>
        <w:szCs w:val="18"/>
        <w:lang w:val="pt-BR"/>
      </w:rPr>
      <w:t>12</w:t>
    </w:r>
    <w:r w:rsidRPr="007A2153">
      <w:rPr>
        <w:i/>
        <w:sz w:val="18"/>
        <w:szCs w:val="18"/>
        <w:lang w:val="pt-BR"/>
      </w:rPr>
      <w:fldChar w:fldCharType="end"/>
    </w:r>
    <w:r w:rsidRPr="007A2153">
      <w:rPr>
        <w:i/>
        <w:sz w:val="18"/>
        <w:szCs w:val="18"/>
        <w:lang w:val="pt-BR"/>
      </w:rPr>
      <w:t xml:space="preserve">                                                     </w:t>
    </w:r>
    <w:r w:rsidR="00F16ED0" w:rsidRPr="007A2153">
      <w:rPr>
        <w:i/>
        <w:sz w:val="18"/>
        <w:szCs w:val="18"/>
        <w:lang w:val="pt-BR"/>
      </w:rPr>
      <w:t>July</w:t>
    </w:r>
    <w:r w:rsidR="00A34C47" w:rsidRPr="007A2153">
      <w:rPr>
        <w:i/>
        <w:sz w:val="18"/>
        <w:szCs w:val="18"/>
        <w:lang w:val="pt-BR"/>
      </w:rPr>
      <w:t xml:space="preserve"> </w:t>
    </w:r>
    <w:r w:rsidRPr="007A2153">
      <w:rPr>
        <w:i/>
        <w:sz w:val="18"/>
        <w:szCs w:val="18"/>
        <w:lang w:val="pt-BR"/>
      </w:rPr>
      <w:t>202</w:t>
    </w:r>
    <w:r w:rsidR="007A2153">
      <w:rPr>
        <w:i/>
        <w:sz w:val="18"/>
        <w:szCs w:val="18"/>
        <w:lang w:val="pt-BR"/>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A9865" w14:textId="6D199A5D" w:rsidR="00F855CA" w:rsidRDefault="00F855CA">
    <w:pPr>
      <w:pStyle w:val="Footer"/>
    </w:pPr>
    <w:r>
      <w:rPr>
        <w:noProof/>
      </w:rPr>
      <w:drawing>
        <wp:anchor distT="0" distB="0" distL="114300" distR="114300" simplePos="0" relativeHeight="251662336" behindDoc="0" locked="0" layoutInCell="1" allowOverlap="1" wp14:anchorId="0A43C25F" wp14:editId="4569193C">
          <wp:simplePos x="0" y="0"/>
          <wp:positionH relativeFrom="margin">
            <wp:align>left</wp:align>
          </wp:positionH>
          <wp:positionV relativeFrom="paragraph">
            <wp:posOffset>36195</wp:posOffset>
          </wp:positionV>
          <wp:extent cx="5791200" cy="556260"/>
          <wp:effectExtent l="0" t="0" r="0" b="0"/>
          <wp:wrapThrough wrapText="bothSides">
            <wp:wrapPolygon edited="0">
              <wp:start x="0" y="1479"/>
              <wp:lineTo x="0" y="4438"/>
              <wp:lineTo x="2984" y="14795"/>
              <wp:lineTo x="2984" y="16274"/>
              <wp:lineTo x="6679" y="20712"/>
              <wp:lineTo x="8171" y="20712"/>
              <wp:lineTo x="11439" y="20712"/>
              <wp:lineTo x="14850" y="20712"/>
              <wp:lineTo x="15632" y="19973"/>
              <wp:lineTo x="15489" y="14795"/>
              <wp:lineTo x="21529" y="14795"/>
              <wp:lineTo x="21529" y="1479"/>
              <wp:lineTo x="0" y="1479"/>
            </wp:wrapPolygon>
          </wp:wrapThrough>
          <wp:docPr id="12383479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34794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791200" cy="5562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F401D" w14:textId="77777777" w:rsidR="00D830D4" w:rsidRDefault="00D830D4" w:rsidP="00D830D4">
      <w:r>
        <w:separator/>
      </w:r>
    </w:p>
  </w:footnote>
  <w:footnote w:type="continuationSeparator" w:id="0">
    <w:p w14:paraId="2D90BD1E" w14:textId="77777777" w:rsidR="00D830D4" w:rsidRDefault="00D830D4" w:rsidP="00D830D4">
      <w:r>
        <w:continuationSeparator/>
      </w:r>
    </w:p>
  </w:footnote>
  <w:footnote w:id="1">
    <w:p w14:paraId="3D785C11" w14:textId="2AC0E284" w:rsidR="00E9375D" w:rsidRPr="00E9375D" w:rsidRDefault="00E9375D">
      <w:pPr>
        <w:pStyle w:val="FootnoteText"/>
        <w:rPr>
          <w:lang w:val="en-GB"/>
        </w:rPr>
      </w:pPr>
      <w:r>
        <w:rPr>
          <w:rStyle w:val="FootnoteReference"/>
        </w:rPr>
        <w:footnoteRef/>
      </w:r>
      <w:r w:rsidRPr="00E9375D">
        <w:rPr>
          <w:lang w:val="en-GB"/>
        </w:rPr>
        <w:t xml:space="preserve"> </w:t>
      </w:r>
      <w:r w:rsidRPr="00E9375D">
        <w:rPr>
          <w:i/>
          <w:iCs/>
          <w:sz w:val="18"/>
          <w:szCs w:val="18"/>
          <w:lang w:val="en-GB"/>
        </w:rPr>
        <w:t>The legal or registered name of the entity or individual submitting the tender proposal, whether it is a company, organisation, independent consultant, or freelancer. (This should match the name used in legal documents, registrations, and any official correspondence. It identifies who is responsible for the bid and, if successful, for executing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53DE1" w14:textId="2FCCBBCA" w:rsidR="00D830D4" w:rsidRDefault="00F855CA">
    <w:pPr>
      <w:pStyle w:val="Header"/>
    </w:pPr>
    <w:r>
      <w:rPr>
        <w:noProof/>
      </w:rPr>
      <w:drawing>
        <wp:anchor distT="0" distB="0" distL="114300" distR="114300" simplePos="0" relativeHeight="251661312" behindDoc="0" locked="0" layoutInCell="1" allowOverlap="1" wp14:anchorId="5C4CEEFA" wp14:editId="48D87B94">
          <wp:simplePos x="0" y="0"/>
          <wp:positionH relativeFrom="margin">
            <wp:posOffset>2108200</wp:posOffset>
          </wp:positionH>
          <wp:positionV relativeFrom="paragraph">
            <wp:posOffset>-356235</wp:posOffset>
          </wp:positionV>
          <wp:extent cx="1290297" cy="1080000"/>
          <wp:effectExtent l="0" t="0" r="5715" b="6350"/>
          <wp:wrapNone/>
          <wp:docPr id="523280672"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5071F" w14:textId="5F706DF2" w:rsidR="00F855CA" w:rsidRDefault="00F855CA">
    <w:pPr>
      <w:pStyle w:val="Header"/>
    </w:pPr>
    <w:r>
      <w:rPr>
        <w:noProof/>
      </w:rPr>
      <w:drawing>
        <wp:anchor distT="0" distB="0" distL="114300" distR="114300" simplePos="0" relativeHeight="251659264" behindDoc="0" locked="0" layoutInCell="1" allowOverlap="1" wp14:anchorId="0945B965" wp14:editId="6D702238">
          <wp:simplePos x="0" y="0"/>
          <wp:positionH relativeFrom="margin">
            <wp:align>center</wp:align>
          </wp:positionH>
          <wp:positionV relativeFrom="paragraph">
            <wp:posOffset>-267335</wp:posOffset>
          </wp:positionV>
          <wp:extent cx="1290297" cy="1080000"/>
          <wp:effectExtent l="0" t="0" r="5715" b="6350"/>
          <wp:wrapNone/>
          <wp:docPr id="334154061"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DE6438"/>
    <w:multiLevelType w:val="hybridMultilevel"/>
    <w:tmpl w:val="FC3AED1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2" w15:restartNumberingAfterBreak="0">
    <w:nsid w:val="145E0197"/>
    <w:multiLevelType w:val="multilevel"/>
    <w:tmpl w:val="31085A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2C511DB"/>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C322D65"/>
    <w:multiLevelType w:val="hybridMultilevel"/>
    <w:tmpl w:val="6B563684"/>
    <w:lvl w:ilvl="0" w:tplc="1F38FD66">
      <w:start w:val="1"/>
      <w:numFmt w:val="bullet"/>
      <w:lvlText w:val=""/>
      <w:lvlJc w:val="left"/>
      <w:pPr>
        <w:ind w:left="720" w:hanging="360"/>
      </w:pPr>
      <w:rPr>
        <w:rFonts w:ascii="Wingdings" w:hAnsi="Wingdings"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5" w15:restartNumberingAfterBreak="0">
    <w:nsid w:val="40AF2937"/>
    <w:multiLevelType w:val="multilevel"/>
    <w:tmpl w:val="DE26FBFC"/>
    <w:lvl w:ilvl="0">
      <w:start w:val="1"/>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58102E78"/>
    <w:multiLevelType w:val="hybridMultilevel"/>
    <w:tmpl w:val="D44C0D14"/>
    <w:lvl w:ilvl="0" w:tplc="080C0005">
      <w:start w:val="1"/>
      <w:numFmt w:val="bullet"/>
      <w:lvlText w:val=""/>
      <w:lvlJc w:val="left"/>
      <w:pPr>
        <w:tabs>
          <w:tab w:val="num" w:pos="720"/>
        </w:tabs>
        <w:ind w:left="720" w:hanging="360"/>
      </w:pPr>
      <w:rPr>
        <w:rFonts w:ascii="Wingdings" w:hAnsi="Wingdings" w:hint="default"/>
      </w:rPr>
    </w:lvl>
    <w:lvl w:ilvl="1" w:tplc="080C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3149C7"/>
    <w:multiLevelType w:val="hybridMultilevel"/>
    <w:tmpl w:val="8EE69CC4"/>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1">
      <w:start w:val="1"/>
      <w:numFmt w:val="bullet"/>
      <w:lvlText w:val=""/>
      <w:lvlJc w:val="left"/>
      <w:pPr>
        <w:ind w:left="2160" w:hanging="360"/>
      </w:pPr>
      <w:rPr>
        <w:rFonts w:ascii="Symbol" w:hAnsi="Symbol" w:hint="default"/>
      </w:rPr>
    </w:lvl>
    <w:lvl w:ilvl="3" w:tplc="DA7677C8">
      <w:start w:val="1"/>
      <w:numFmt w:val="bullet"/>
      <w:lvlText w:val="-"/>
      <w:lvlJc w:val="left"/>
      <w:pPr>
        <w:ind w:left="2880" w:hanging="360"/>
      </w:pPr>
      <w:rPr>
        <w:rFonts w:ascii="Times New Roman" w:eastAsia="Times New Roman" w:hAnsi="Times New Roman" w:cs="Times New Roman" w:hint="default"/>
      </w:rPr>
    </w:lvl>
    <w:lvl w:ilvl="4" w:tplc="080C0003">
      <w:start w:val="1"/>
      <w:numFmt w:val="bullet"/>
      <w:lvlText w:val="o"/>
      <w:lvlJc w:val="left"/>
      <w:pPr>
        <w:ind w:left="3600" w:hanging="360"/>
      </w:pPr>
      <w:rPr>
        <w:rFonts w:ascii="Courier New" w:hAnsi="Courier New" w:cs="Times New Roman Bold"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Times New Roman Bold" w:hint="default"/>
      </w:rPr>
    </w:lvl>
    <w:lvl w:ilvl="8" w:tplc="080C0005">
      <w:start w:val="1"/>
      <w:numFmt w:val="bullet"/>
      <w:lvlText w:val=""/>
      <w:lvlJc w:val="left"/>
      <w:pPr>
        <w:ind w:left="6480" w:hanging="360"/>
      </w:pPr>
      <w:rPr>
        <w:rFonts w:ascii="Wingdings" w:hAnsi="Wingdings" w:hint="default"/>
      </w:rPr>
    </w:lvl>
  </w:abstractNum>
  <w:abstractNum w:abstractNumId="8" w15:restartNumberingAfterBreak="0">
    <w:nsid w:val="691F28AF"/>
    <w:multiLevelType w:val="hybridMultilevel"/>
    <w:tmpl w:val="2534936C"/>
    <w:lvl w:ilvl="0" w:tplc="100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72D82B28"/>
    <w:multiLevelType w:val="hybridMultilevel"/>
    <w:tmpl w:val="9042C4C0"/>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7D143F70"/>
    <w:multiLevelType w:val="hybridMultilevel"/>
    <w:tmpl w:val="FFD4374C"/>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1" w15:restartNumberingAfterBreak="0">
    <w:nsid w:val="7F081BE2"/>
    <w:multiLevelType w:val="multilevel"/>
    <w:tmpl w:val="1042F8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95356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3158272">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55185">
    <w:abstractNumId w:val="4"/>
  </w:num>
  <w:num w:numId="4" w16cid:durableId="748311118">
    <w:abstractNumId w:val="9"/>
  </w:num>
  <w:num w:numId="5" w16cid:durableId="680157270">
    <w:abstractNumId w:val="1"/>
  </w:num>
  <w:num w:numId="6" w16cid:durableId="15711099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4544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1534343">
    <w:abstractNumId w:val="7"/>
  </w:num>
  <w:num w:numId="9" w16cid:durableId="1207374253">
    <w:abstractNumId w:val="6"/>
  </w:num>
  <w:num w:numId="10" w16cid:durableId="730007180">
    <w:abstractNumId w:val="0"/>
  </w:num>
  <w:num w:numId="11" w16cid:durableId="1594777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7295120">
    <w:abstractNumId w:val="10"/>
  </w:num>
  <w:num w:numId="13" w16cid:durableId="19774873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B4"/>
    <w:rsid w:val="00021E54"/>
    <w:rsid w:val="0005658B"/>
    <w:rsid w:val="002061FE"/>
    <w:rsid w:val="00316BFC"/>
    <w:rsid w:val="0037411E"/>
    <w:rsid w:val="003A2EB4"/>
    <w:rsid w:val="00446F67"/>
    <w:rsid w:val="005F2DA8"/>
    <w:rsid w:val="006B4569"/>
    <w:rsid w:val="006D51CE"/>
    <w:rsid w:val="007A2153"/>
    <w:rsid w:val="007A62B2"/>
    <w:rsid w:val="009A10F7"/>
    <w:rsid w:val="009A725F"/>
    <w:rsid w:val="009D6BC9"/>
    <w:rsid w:val="00A34C47"/>
    <w:rsid w:val="00AC2EAB"/>
    <w:rsid w:val="00B47DAC"/>
    <w:rsid w:val="00B8431E"/>
    <w:rsid w:val="00C42310"/>
    <w:rsid w:val="00CB6DE9"/>
    <w:rsid w:val="00CE004D"/>
    <w:rsid w:val="00D061BF"/>
    <w:rsid w:val="00D43663"/>
    <w:rsid w:val="00D830D4"/>
    <w:rsid w:val="00D85718"/>
    <w:rsid w:val="00D9378C"/>
    <w:rsid w:val="00DC0853"/>
    <w:rsid w:val="00E26587"/>
    <w:rsid w:val="00E9375D"/>
    <w:rsid w:val="00F16ED0"/>
    <w:rsid w:val="00F50C75"/>
    <w:rsid w:val="00F855CA"/>
    <w:rsid w:val="00FA5F93"/>
    <w:rsid w:val="00FF1DC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26D79DE"/>
  <w15:chartTrackingRefBased/>
  <w15:docId w15:val="{5DE5E46C-D543-4845-A536-9B5F8B54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EB4"/>
    <w:pPr>
      <w:spacing w:after="0" w:line="240" w:lineRule="auto"/>
    </w:pPr>
    <w:rPr>
      <w:rFonts w:eastAsia="Times New Roman" w:cs="Times New Roman"/>
      <w:kern w:val="0"/>
      <w:szCs w:val="20"/>
      <w:lang w:val="fr-FR" w:eastAsia="fr-FR"/>
      <w14:ligatures w14:val="none"/>
    </w:rPr>
  </w:style>
  <w:style w:type="paragraph" w:styleId="Heading1">
    <w:name w:val="heading 1"/>
    <w:basedOn w:val="Normal"/>
    <w:next w:val="Normal"/>
    <w:link w:val="Heading1Char"/>
    <w:uiPriority w:val="9"/>
    <w:qFormat/>
    <w:rsid w:val="003A2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2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2E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2E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2E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2E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2E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2E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2E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2EB4"/>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3A2EB4"/>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3A2EB4"/>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3A2EB4"/>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3A2EB4"/>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3A2EB4"/>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3A2EB4"/>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3A2EB4"/>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3A2EB4"/>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A2E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EB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3A2E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2EB4"/>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3A2EB4"/>
    <w:pPr>
      <w:spacing w:before="160"/>
      <w:jc w:val="center"/>
    </w:pPr>
    <w:rPr>
      <w:i/>
      <w:iCs/>
      <w:color w:val="404040" w:themeColor="text1" w:themeTint="BF"/>
    </w:rPr>
  </w:style>
  <w:style w:type="character" w:customStyle="1" w:styleId="QuoteChar">
    <w:name w:val="Quote Char"/>
    <w:basedOn w:val="DefaultParagraphFont"/>
    <w:link w:val="Quote"/>
    <w:uiPriority w:val="29"/>
    <w:rsid w:val="003A2EB4"/>
    <w:rPr>
      <w:i/>
      <w:iCs/>
      <w:color w:val="404040" w:themeColor="text1" w:themeTint="BF"/>
      <w:lang w:val="en-GB"/>
    </w:rPr>
  </w:style>
  <w:style w:type="paragraph" w:styleId="ListParagraph">
    <w:name w:val="List Paragraph"/>
    <w:aliases w:val="RMSI bulle Style,List Paragraph1,Bullet  Paragraph,Heading3,Bullets,r2,Paragraphe 2,inspringtekst,References,Titre1,- List tir,liste 1,puce 1,Puces,List Paragraph nowy,Liste 1,Numbered List Paragraph,List Paragraph (numbered (a)),RM1"/>
    <w:basedOn w:val="Normal"/>
    <w:link w:val="ListParagraphChar"/>
    <w:uiPriority w:val="34"/>
    <w:qFormat/>
    <w:rsid w:val="003A2EB4"/>
    <w:pPr>
      <w:ind w:left="720"/>
      <w:contextualSpacing/>
    </w:pPr>
  </w:style>
  <w:style w:type="character" w:styleId="IntenseEmphasis">
    <w:name w:val="Intense Emphasis"/>
    <w:basedOn w:val="DefaultParagraphFont"/>
    <w:uiPriority w:val="21"/>
    <w:qFormat/>
    <w:rsid w:val="003A2EB4"/>
    <w:rPr>
      <w:i/>
      <w:iCs/>
      <w:color w:val="0F4761" w:themeColor="accent1" w:themeShade="BF"/>
    </w:rPr>
  </w:style>
  <w:style w:type="paragraph" w:styleId="IntenseQuote">
    <w:name w:val="Intense Quote"/>
    <w:basedOn w:val="Normal"/>
    <w:next w:val="Normal"/>
    <w:link w:val="IntenseQuoteChar"/>
    <w:uiPriority w:val="30"/>
    <w:qFormat/>
    <w:rsid w:val="003A2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2EB4"/>
    <w:rPr>
      <w:i/>
      <w:iCs/>
      <w:color w:val="0F4761" w:themeColor="accent1" w:themeShade="BF"/>
      <w:lang w:val="en-GB"/>
    </w:rPr>
  </w:style>
  <w:style w:type="character" w:styleId="IntenseReference">
    <w:name w:val="Intense Reference"/>
    <w:basedOn w:val="DefaultParagraphFont"/>
    <w:uiPriority w:val="32"/>
    <w:qFormat/>
    <w:rsid w:val="003A2EB4"/>
    <w:rPr>
      <w:b/>
      <w:bCs/>
      <w:smallCaps/>
      <w:color w:val="0F4761" w:themeColor="accent1" w:themeShade="BF"/>
      <w:spacing w:val="5"/>
    </w:rPr>
  </w:style>
  <w:style w:type="paragraph" w:styleId="Footer">
    <w:name w:val="footer"/>
    <w:basedOn w:val="Normal"/>
    <w:link w:val="FooterChar"/>
    <w:uiPriority w:val="99"/>
    <w:unhideWhenUsed/>
    <w:rsid w:val="003A2EB4"/>
    <w:pPr>
      <w:tabs>
        <w:tab w:val="center" w:pos="4536"/>
        <w:tab w:val="right" w:pos="9072"/>
      </w:tabs>
    </w:pPr>
    <w:rPr>
      <w:rFonts w:eastAsiaTheme="minorHAnsi" w:cstheme="minorBidi"/>
      <w:kern w:val="2"/>
      <w:szCs w:val="22"/>
      <w:lang w:val="fr-BE" w:eastAsia="en-US"/>
      <w14:ligatures w14:val="standardContextual"/>
    </w:rPr>
  </w:style>
  <w:style w:type="character" w:customStyle="1" w:styleId="FooterChar">
    <w:name w:val="Footer Char"/>
    <w:basedOn w:val="DefaultParagraphFont"/>
    <w:link w:val="Footer"/>
    <w:uiPriority w:val="99"/>
    <w:rsid w:val="003A2EB4"/>
    <w:rPr>
      <w:lang w:val="fr-BE"/>
    </w:rPr>
  </w:style>
  <w:style w:type="table" w:styleId="TableGrid">
    <w:name w:val="Table Grid"/>
    <w:basedOn w:val="TableNormal"/>
    <w:uiPriority w:val="39"/>
    <w:rsid w:val="003A2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30D4"/>
    <w:pPr>
      <w:tabs>
        <w:tab w:val="center" w:pos="4513"/>
        <w:tab w:val="right" w:pos="9026"/>
      </w:tabs>
    </w:pPr>
  </w:style>
  <w:style w:type="character" w:customStyle="1" w:styleId="HeaderChar">
    <w:name w:val="Header Char"/>
    <w:basedOn w:val="DefaultParagraphFont"/>
    <w:link w:val="Header"/>
    <w:uiPriority w:val="99"/>
    <w:rsid w:val="00D830D4"/>
    <w:rPr>
      <w:rFonts w:eastAsia="Times New Roman" w:cs="Times New Roman"/>
      <w:kern w:val="0"/>
      <w:szCs w:val="20"/>
      <w:lang w:val="fr-FR" w:eastAsia="fr-FR"/>
      <w14:ligatures w14:val="none"/>
    </w:rPr>
  </w:style>
  <w:style w:type="character" w:styleId="Hyperlink">
    <w:name w:val="Hyperlink"/>
    <w:basedOn w:val="DefaultParagraphFont"/>
    <w:uiPriority w:val="99"/>
    <w:semiHidden/>
    <w:unhideWhenUsed/>
    <w:rsid w:val="00B8431E"/>
    <w:rPr>
      <w:color w:val="467886" w:themeColor="hyperlink"/>
      <w:u w:val="single"/>
    </w:rPr>
  </w:style>
  <w:style w:type="paragraph" w:styleId="BodyText">
    <w:name w:val="Body Text"/>
    <w:basedOn w:val="Normal"/>
    <w:link w:val="BodyTextChar"/>
    <w:semiHidden/>
    <w:unhideWhenUsed/>
    <w:rsid w:val="00B8431E"/>
    <w:pPr>
      <w:jc w:val="both"/>
    </w:pPr>
    <w:rPr>
      <w:rFonts w:ascii="Times New Roman" w:hAnsi="Times New Roman"/>
      <w:sz w:val="24"/>
      <w:szCs w:val="24"/>
      <w:lang w:val="es-ES_tradnl"/>
    </w:rPr>
  </w:style>
  <w:style w:type="character" w:customStyle="1" w:styleId="BodyTextChar">
    <w:name w:val="Body Text Char"/>
    <w:basedOn w:val="DefaultParagraphFont"/>
    <w:link w:val="BodyText"/>
    <w:semiHidden/>
    <w:rsid w:val="00B8431E"/>
    <w:rPr>
      <w:rFonts w:ascii="Times New Roman" w:eastAsia="Times New Roman" w:hAnsi="Times New Roman" w:cs="Times New Roman"/>
      <w:kern w:val="0"/>
      <w:sz w:val="24"/>
      <w:szCs w:val="24"/>
      <w:lang w:val="es-ES_tradnl" w:eastAsia="fr-FR"/>
      <w14:ligatures w14:val="none"/>
    </w:rPr>
  </w:style>
  <w:style w:type="paragraph" w:styleId="BodyText3">
    <w:name w:val="Body Text 3"/>
    <w:basedOn w:val="Normal"/>
    <w:link w:val="BodyText3Char"/>
    <w:uiPriority w:val="99"/>
    <w:semiHidden/>
    <w:unhideWhenUsed/>
    <w:rsid w:val="00B8431E"/>
    <w:pPr>
      <w:keepLines/>
      <w:spacing w:after="120"/>
      <w:ind w:right="-454"/>
      <w:jc w:val="both"/>
    </w:pPr>
    <w:rPr>
      <w:rFonts w:ascii="Times New Roman" w:hAnsi="Times New Roman"/>
      <w:sz w:val="16"/>
      <w:szCs w:val="16"/>
      <w:lang w:val="es-ES_tradnl"/>
    </w:rPr>
  </w:style>
  <w:style w:type="character" w:customStyle="1" w:styleId="BodyText3Char">
    <w:name w:val="Body Text 3 Char"/>
    <w:basedOn w:val="DefaultParagraphFont"/>
    <w:link w:val="BodyText3"/>
    <w:uiPriority w:val="99"/>
    <w:semiHidden/>
    <w:rsid w:val="00B8431E"/>
    <w:rPr>
      <w:rFonts w:ascii="Times New Roman" w:eastAsia="Times New Roman" w:hAnsi="Times New Roman" w:cs="Times New Roman"/>
      <w:kern w:val="0"/>
      <w:sz w:val="16"/>
      <w:szCs w:val="16"/>
      <w:lang w:val="es-ES_tradnl" w:eastAsia="fr-FR"/>
      <w14:ligatures w14:val="none"/>
    </w:rPr>
  </w:style>
  <w:style w:type="character" w:customStyle="1" w:styleId="ListParagraphChar">
    <w:name w:val="List Paragraph Char"/>
    <w:aliases w:val="RMSI bulle Style Char,List Paragraph1 Char,Bullet  Paragraph Char,Heading3 Char,Bullets Char,r2 Char,Paragraphe 2 Char,inspringtekst Char,References Char,Titre1 Char,- List tir Char,liste 1 Char,puce 1 Char,Puces Char,Liste 1 Char"/>
    <w:link w:val="ListParagraph"/>
    <w:uiPriority w:val="34"/>
    <w:qFormat/>
    <w:locked/>
    <w:rsid w:val="00B8431E"/>
    <w:rPr>
      <w:rFonts w:eastAsia="Times New Roman" w:cs="Times New Roman"/>
      <w:kern w:val="0"/>
      <w:szCs w:val="20"/>
      <w:lang w:val="fr-FR" w:eastAsia="fr-FR"/>
      <w14:ligatures w14:val="none"/>
    </w:rPr>
  </w:style>
  <w:style w:type="paragraph" w:customStyle="1" w:styleId="Default">
    <w:name w:val="Default"/>
    <w:rsid w:val="00B8431E"/>
    <w:pPr>
      <w:autoSpaceDE w:val="0"/>
      <w:autoSpaceDN w:val="0"/>
      <w:adjustRightInd w:val="0"/>
      <w:spacing w:after="0" w:line="240" w:lineRule="auto"/>
    </w:pPr>
    <w:rPr>
      <w:rFonts w:ascii="Myriad Pro" w:eastAsia="Times New Roman" w:hAnsi="Myriad Pro" w:cs="Myriad Pro"/>
      <w:color w:val="000000"/>
      <w:kern w:val="0"/>
      <w:sz w:val="24"/>
      <w:szCs w:val="24"/>
      <w:lang w:val="fr-FR" w:eastAsia="fr-FR"/>
      <w14:ligatures w14:val="none"/>
    </w:rPr>
  </w:style>
  <w:style w:type="paragraph" w:styleId="FootnoteText">
    <w:name w:val="footnote text"/>
    <w:basedOn w:val="Normal"/>
    <w:link w:val="FootnoteTextChar"/>
    <w:uiPriority w:val="99"/>
    <w:semiHidden/>
    <w:unhideWhenUsed/>
    <w:rsid w:val="00E9375D"/>
    <w:rPr>
      <w:sz w:val="20"/>
    </w:rPr>
  </w:style>
  <w:style w:type="character" w:customStyle="1" w:styleId="FootnoteTextChar">
    <w:name w:val="Footnote Text Char"/>
    <w:basedOn w:val="DefaultParagraphFont"/>
    <w:link w:val="FootnoteText"/>
    <w:uiPriority w:val="99"/>
    <w:semiHidden/>
    <w:rsid w:val="00E9375D"/>
    <w:rPr>
      <w:rFonts w:eastAsia="Times New Roman" w:cs="Times New Roman"/>
      <w:kern w:val="0"/>
      <w:sz w:val="20"/>
      <w:szCs w:val="20"/>
      <w:lang w:val="fr-FR" w:eastAsia="fr-FR"/>
      <w14:ligatures w14:val="none"/>
    </w:rPr>
  </w:style>
  <w:style w:type="character" w:styleId="FootnoteReference">
    <w:name w:val="footnote reference"/>
    <w:basedOn w:val="DefaultParagraphFont"/>
    <w:uiPriority w:val="99"/>
    <w:semiHidden/>
    <w:unhideWhenUsed/>
    <w:rsid w:val="00E937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156588">
      <w:bodyDiv w:val="1"/>
      <w:marLeft w:val="0"/>
      <w:marRight w:val="0"/>
      <w:marTop w:val="0"/>
      <w:marBottom w:val="0"/>
      <w:divBdr>
        <w:top w:val="none" w:sz="0" w:space="0" w:color="auto"/>
        <w:left w:val="none" w:sz="0" w:space="0" w:color="auto"/>
        <w:bottom w:val="none" w:sz="0" w:space="0" w:color="auto"/>
        <w:right w:val="none" w:sz="0" w:space="0" w:color="auto"/>
      </w:divBdr>
    </w:div>
    <w:div w:id="550308908">
      <w:bodyDiv w:val="1"/>
      <w:marLeft w:val="0"/>
      <w:marRight w:val="0"/>
      <w:marTop w:val="0"/>
      <w:marBottom w:val="0"/>
      <w:divBdr>
        <w:top w:val="none" w:sz="0" w:space="0" w:color="auto"/>
        <w:left w:val="none" w:sz="0" w:space="0" w:color="auto"/>
        <w:bottom w:val="none" w:sz="0" w:space="0" w:color="auto"/>
        <w:right w:val="none" w:sz="0" w:space="0" w:color="auto"/>
      </w:divBdr>
    </w:div>
    <w:div w:id="1555577275">
      <w:bodyDiv w:val="1"/>
      <w:marLeft w:val="0"/>
      <w:marRight w:val="0"/>
      <w:marTop w:val="0"/>
      <w:marBottom w:val="0"/>
      <w:divBdr>
        <w:top w:val="none" w:sz="0" w:space="0" w:color="auto"/>
        <w:left w:val="none" w:sz="0" w:space="0" w:color="auto"/>
        <w:bottom w:val="none" w:sz="0" w:space="0" w:color="auto"/>
        <w:right w:val="none" w:sz="0" w:space="0" w:color="auto"/>
      </w:divBdr>
    </w:div>
    <w:div w:id="1797868662">
      <w:bodyDiv w:val="1"/>
      <w:marLeft w:val="0"/>
      <w:marRight w:val="0"/>
      <w:marTop w:val="0"/>
      <w:marBottom w:val="0"/>
      <w:divBdr>
        <w:top w:val="none" w:sz="0" w:space="0" w:color="auto"/>
        <w:left w:val="none" w:sz="0" w:space="0" w:color="auto"/>
        <w:bottom w:val="none" w:sz="0" w:space="0" w:color="auto"/>
        <w:right w:val="none" w:sz="0" w:space="0" w:color="auto"/>
      </w:divBdr>
    </w:div>
    <w:div w:id="1908687166">
      <w:bodyDiv w:val="1"/>
      <w:marLeft w:val="0"/>
      <w:marRight w:val="0"/>
      <w:marTop w:val="0"/>
      <w:marBottom w:val="0"/>
      <w:divBdr>
        <w:top w:val="none" w:sz="0" w:space="0" w:color="auto"/>
        <w:left w:val="none" w:sz="0" w:space="0" w:color="auto"/>
        <w:bottom w:val="none" w:sz="0" w:space="0" w:color="auto"/>
        <w:right w:val="none" w:sz="0" w:space="0" w:color="auto"/>
      </w:divBdr>
    </w:div>
    <w:div w:id="1928418635">
      <w:bodyDiv w:val="1"/>
      <w:marLeft w:val="0"/>
      <w:marRight w:val="0"/>
      <w:marTop w:val="0"/>
      <w:marBottom w:val="0"/>
      <w:divBdr>
        <w:top w:val="none" w:sz="0" w:space="0" w:color="auto"/>
        <w:left w:val="none" w:sz="0" w:space="0" w:color="auto"/>
        <w:bottom w:val="none" w:sz="0" w:space="0" w:color="auto"/>
        <w:right w:val="none" w:sz="0" w:space="0" w:color="auto"/>
      </w:divBdr>
    </w:div>
    <w:div w:id="20862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A47B3-4359-4A26-8CD3-7F71D20AB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Karuhije</dc:creator>
  <cp:keywords/>
  <dc:description/>
  <cp:lastModifiedBy>Carine Karuhije</cp:lastModifiedBy>
  <cp:revision>15</cp:revision>
  <dcterms:created xsi:type="dcterms:W3CDTF">2024-03-14T10:21:00Z</dcterms:created>
  <dcterms:modified xsi:type="dcterms:W3CDTF">2025-07-03T14:33:00Z</dcterms:modified>
</cp:coreProperties>
</file>